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2A6F" w:rsidRDefault="001514EE" w:rsidP="00EF1C80">
      <w:pPr>
        <w:pStyle w:val="Title"/>
      </w:pPr>
      <w:sdt>
        <w:sdtPr>
          <w:alias w:val="Title"/>
          <w:tag w:val=""/>
          <w:id w:val="726351117"/>
          <w:placeholder>
            <w:docPart w:val="8B5F81F2478D42F8A073050281B4592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EF1C80">
            <w:t>RESPONDING TO ACTIVE SHOOTERS</w:t>
          </w:r>
        </w:sdtContent>
      </w:sdt>
    </w:p>
    <w:p w:rsidR="00622A6F" w:rsidRDefault="00EF1C80" w:rsidP="00EF1C80">
      <w:pPr>
        <w:ind w:firstLine="0"/>
        <w:jc w:val="center"/>
      </w:pPr>
      <w:r>
        <w:t>Student’s name</w:t>
      </w:r>
    </w:p>
    <w:p w:rsidR="00EF1C80" w:rsidRDefault="00EF1C80" w:rsidP="00EF1C80">
      <w:pPr>
        <w:ind w:firstLine="0"/>
        <w:jc w:val="center"/>
      </w:pPr>
      <w:r>
        <w:t>Institution name</w:t>
      </w:r>
    </w:p>
    <w:p w:rsidR="00EF1C80" w:rsidRDefault="00EF1C80" w:rsidP="00EF1C80">
      <w:pPr>
        <w:ind w:firstLine="0"/>
        <w:jc w:val="center"/>
      </w:pPr>
      <w:r>
        <w:t>Instructor’s name</w:t>
      </w:r>
    </w:p>
    <w:p w:rsidR="00EF1C80" w:rsidRDefault="00EF1C80" w:rsidP="00EF1C80">
      <w:pPr>
        <w:ind w:firstLine="0"/>
        <w:jc w:val="center"/>
      </w:pPr>
      <w:r>
        <w:t>Course title</w:t>
      </w:r>
    </w:p>
    <w:p w:rsidR="00EF1C80" w:rsidRDefault="00EF1C80" w:rsidP="00EF1C80">
      <w:pPr>
        <w:ind w:firstLine="0"/>
        <w:jc w:val="center"/>
      </w:pPr>
      <w:r>
        <w:t>Date</w:t>
      </w:r>
    </w:p>
    <w:p w:rsidR="00622A6F" w:rsidRDefault="00622A6F"/>
    <w:p w:rsidR="00622A6F" w:rsidRDefault="00E81FE4" w:rsidP="00E81FE4">
      <w:pPr>
        <w:pStyle w:val="SectionTitle"/>
        <w:rPr>
          <w:rFonts w:asciiTheme="minorHAnsi" w:hAnsiTheme="minorHAnsi" w:cstheme="minorHAnsi"/>
          <w:b/>
          <w:color w:val="000000" w:themeColor="text1"/>
        </w:rPr>
      </w:pPr>
      <w:r w:rsidRPr="00F22C20">
        <w:rPr>
          <w:rFonts w:asciiTheme="minorHAnsi" w:hAnsiTheme="minorHAnsi" w:cstheme="minorHAnsi"/>
          <w:b/>
          <w:color w:val="000000" w:themeColor="text1"/>
        </w:rPr>
        <w:lastRenderedPageBreak/>
        <w:t>Abstract</w:t>
      </w:r>
    </w:p>
    <w:p w:rsidR="00C42B69" w:rsidRDefault="006009E1" w:rsidP="00C42B69">
      <w:r w:rsidRPr="006009E1">
        <w:t>The article will mainly focus on two articles that will try to set things clear on the response to an active shooting, and the first article that will aid the whole process of understanding includes the "Seven mass shootings in 2012, most since 1999." It is clear that in the year 2012, there were a lot of mass public shootings, and it was considered a bad year, in this case, considering that most of the lives were lost in the process. There has been debate about bullying, hate crime, and violent video games, which significantly involves guns. This will bring us into the second article that will mainly focus on the issues of guns and the article chosen for this is "Gun control in most countries is more significant than the U.S." majority of the countries needs to ensure that those in possession of the gun are licensed and are registered by the government to own the firearms. This will help a lot in controlling the misuse of guns since one will be held responsible for what will transpire. Those who want to purchase the gun should also be registered, and also it will be essential for the buyer to undergo some training on how to handle the gun. Apart from that, there should also be a clear look into the buyer's history to avoid selling the gun to a criminal; they should also be clear to their spouse on purchasing the firearms and have two references to stand for them.</w:t>
      </w:r>
    </w:p>
    <w:p w:rsidR="00C42B69" w:rsidRPr="00C42B69" w:rsidRDefault="00C42B69" w:rsidP="00C42B69"/>
    <w:p w:rsidR="00E81FE4" w:rsidRDefault="00E81FE4" w:rsidP="00F22C20">
      <w:pPr>
        <w:rPr>
          <w:rFonts w:cstheme="minorHAnsi"/>
          <w:color w:val="000000" w:themeColor="text1"/>
        </w:rPr>
      </w:pPr>
      <w:r w:rsidRPr="00F22C20">
        <w:tab/>
      </w:r>
    </w:p>
    <w:p w:rsidR="006E3574" w:rsidRDefault="006E3574">
      <w:pPr>
        <w:rPr>
          <w:rFonts w:cstheme="minorHAnsi"/>
          <w:b/>
          <w:color w:val="000000" w:themeColor="text1"/>
        </w:rPr>
      </w:pPr>
      <w:r>
        <w:rPr>
          <w:rFonts w:cstheme="minorHAnsi"/>
          <w:b/>
          <w:color w:val="000000" w:themeColor="text1"/>
        </w:rPr>
        <w:br w:type="page"/>
      </w:r>
    </w:p>
    <w:p w:rsidR="00026FD7" w:rsidRPr="00026FD7" w:rsidRDefault="00026FD7" w:rsidP="00026FD7">
      <w:pPr>
        <w:rPr>
          <w:rFonts w:cstheme="minorHAnsi"/>
          <w:b/>
          <w:color w:val="000000" w:themeColor="text1"/>
        </w:rPr>
      </w:pPr>
      <w:r w:rsidRPr="00026FD7">
        <w:rPr>
          <w:rFonts w:cstheme="minorHAnsi"/>
          <w:b/>
          <w:color w:val="000000" w:themeColor="text1"/>
        </w:rPr>
        <w:lastRenderedPageBreak/>
        <w:t>Introduction</w:t>
      </w:r>
    </w:p>
    <w:p w:rsidR="00026FD7" w:rsidRPr="00026FD7" w:rsidRDefault="00026FD7" w:rsidP="00026FD7">
      <w:pPr>
        <w:rPr>
          <w:rFonts w:cstheme="minorHAnsi"/>
          <w:color w:val="000000" w:themeColor="text1"/>
        </w:rPr>
      </w:pPr>
      <w:r w:rsidRPr="00026FD7">
        <w:rPr>
          <w:rFonts w:cstheme="minorHAnsi"/>
          <w:color w:val="000000" w:themeColor="text1"/>
        </w:rPr>
        <w:t>The decline in the mass shooting will be contributed by the schools and workplaces taking up the threat seriously and ensuring that the people are well educated on the risk and effect of owning a gun without the government's right authorization. It is not always the case that the legislation will control tightening or loosening the control of guns. It is also a personal responsibility to ensure we are all safe by taking any set precautions on handling guns</w:t>
      </w:r>
      <w:r w:rsidR="007004C8" w:rsidRPr="007004C8">
        <w:t xml:space="preserve"> </w:t>
      </w:r>
      <w:r w:rsidR="007004C8" w:rsidRPr="007004C8">
        <w:rPr>
          <w:rFonts w:cstheme="minorHAnsi"/>
          <w:color w:val="000000" w:themeColor="text1"/>
        </w:rPr>
        <w:t>(Doss &amp; C  David Shepherd, 2015)</w:t>
      </w:r>
      <w:r w:rsidRPr="00026FD7">
        <w:rPr>
          <w:rFonts w:cstheme="minorHAnsi"/>
          <w:color w:val="000000" w:themeColor="text1"/>
        </w:rPr>
        <w:t>.</w:t>
      </w:r>
    </w:p>
    <w:p w:rsidR="00026FD7" w:rsidRPr="00026FD7" w:rsidRDefault="00026FD7" w:rsidP="00026FD7">
      <w:pPr>
        <w:rPr>
          <w:rFonts w:cstheme="minorHAnsi"/>
          <w:color w:val="000000" w:themeColor="text1"/>
        </w:rPr>
      </w:pPr>
      <w:r w:rsidRPr="00026FD7">
        <w:rPr>
          <w:rFonts w:cstheme="minorHAnsi"/>
          <w:color w:val="000000" w:themeColor="text1"/>
        </w:rPr>
        <w:t xml:space="preserve">The mass shooting has nothing to do with people's right to carry concealed firearms; it doesn't significantly impact. When it comes to the mass shooting scenario in the year 2012, two things run the mind of people. These are the killings of 27 people, where one was also injured in the process in Newtown, Connecticut during a school incident in the Sandy Hook Elementary, this kind of scenario came in with many risk factors as the mental state of the individual were all recognized from his youth to adulthood and also the debut of "The Dark Knight Rises" in Aurora, Colorado where 12 people lost their lives. The other 58 people were also injured in the process. This kind of incident in a great way disturbed the people, and they took up the responsibility to help the people in so many ways. </w:t>
      </w:r>
    </w:p>
    <w:p w:rsidR="00026FD7" w:rsidRPr="00026FD7" w:rsidRDefault="00026FD7" w:rsidP="00026FD7">
      <w:pPr>
        <w:rPr>
          <w:rFonts w:cstheme="minorHAnsi"/>
          <w:color w:val="000000" w:themeColor="text1"/>
        </w:rPr>
      </w:pPr>
      <w:r w:rsidRPr="00026FD7">
        <w:rPr>
          <w:rFonts w:cstheme="minorHAnsi"/>
          <w:color w:val="000000" w:themeColor="text1"/>
        </w:rPr>
        <w:t>It is clear that the creation of terror amongst the citizens by a young man by the name of James Holmes is a good decision from the guy because most of the people all over the world were busy preparing for the next installment of the Batman series to watch "The Dark Knight Rises." In such a scenario, James Holmes identifies himself as agnostic. The psychiatrist that James Holmes saw for those years considered him obsessed with killings for over a decade and described him as depressed; this is the number one risk factor</w:t>
      </w:r>
      <w:r w:rsidR="000D0154" w:rsidRPr="000D0154">
        <w:t xml:space="preserve"> </w:t>
      </w:r>
      <w:r w:rsidR="000D0154" w:rsidRPr="000D0154">
        <w:rPr>
          <w:rFonts w:cstheme="minorHAnsi"/>
          <w:color w:val="000000" w:themeColor="text1"/>
        </w:rPr>
        <w:t>(Hyderkhan, 2020)</w:t>
      </w:r>
      <w:r w:rsidRPr="00026FD7">
        <w:rPr>
          <w:rFonts w:cstheme="minorHAnsi"/>
          <w:color w:val="000000" w:themeColor="text1"/>
        </w:rPr>
        <w:t xml:space="preserve">. </w:t>
      </w:r>
    </w:p>
    <w:p w:rsidR="00026FD7" w:rsidRPr="00026FD7" w:rsidRDefault="00026FD7" w:rsidP="00026FD7">
      <w:pPr>
        <w:rPr>
          <w:rFonts w:cstheme="minorHAnsi"/>
          <w:color w:val="000000" w:themeColor="text1"/>
        </w:rPr>
      </w:pPr>
      <w:r w:rsidRPr="00026FD7">
        <w:rPr>
          <w:rFonts w:cstheme="minorHAnsi"/>
          <w:color w:val="000000" w:themeColor="text1"/>
        </w:rPr>
        <w:t xml:space="preserve">At an early age, as he was still schooling, James Holmes was full of jokes, and these made others feel rather uncomfortable from what he was saying; he was mainly talking about the </w:t>
      </w:r>
      <w:r w:rsidRPr="00026FD7">
        <w:rPr>
          <w:rFonts w:cstheme="minorHAnsi"/>
          <w:color w:val="000000" w:themeColor="text1"/>
        </w:rPr>
        <w:lastRenderedPageBreak/>
        <w:t>desire to kill, which made people feel uncomfortable. Numerous events brought about the shooting that was also risk factors that could have possibly prevented the event from taking place. Before the shooting, reports came in from the psychiatrist saying that James Holmes was dangerous, and at the same time, he was homicidal. James Holmes obtained all the firearms legally from one store that deals with Denver, Bass Pro Shop. It is also evident that James mailed a notebook to his psychiatrist hours before the shooting with information on his thoughts and the plan during the weeks earlier to the shooting</w:t>
      </w:r>
      <w:r w:rsidR="007004C8" w:rsidRPr="007004C8">
        <w:t xml:space="preserve"> </w:t>
      </w:r>
      <w:r w:rsidR="007004C8" w:rsidRPr="007004C8">
        <w:rPr>
          <w:rFonts w:cstheme="minorHAnsi"/>
          <w:color w:val="000000" w:themeColor="text1"/>
        </w:rPr>
        <w:t>(Bennett, 2015)</w:t>
      </w:r>
      <w:r w:rsidRPr="00026FD7">
        <w:rPr>
          <w:rFonts w:cstheme="minorHAnsi"/>
          <w:color w:val="000000" w:themeColor="text1"/>
        </w:rPr>
        <w:t>.</w:t>
      </w:r>
    </w:p>
    <w:p w:rsidR="00026FD7" w:rsidRPr="00026FD7" w:rsidRDefault="00026FD7" w:rsidP="00026FD7">
      <w:pPr>
        <w:rPr>
          <w:rFonts w:cstheme="minorHAnsi"/>
          <w:color w:val="000000" w:themeColor="text1"/>
        </w:rPr>
      </w:pPr>
      <w:r w:rsidRPr="00026FD7">
        <w:rPr>
          <w:rFonts w:cstheme="minorHAnsi"/>
          <w:color w:val="000000" w:themeColor="text1"/>
        </w:rPr>
        <w:t>James Holmes lived a life full of troubles in his childhood; he was mainly troubled with the "Nail Ghosts" that disturbed him by hammering at the wall during the night. Apart from that, he also saw "flickers" and shadows at the corners of his eyes, which usually used to fight each other with weapons and firearms. Apart from the above challenges t is clear that James was very clever when it comes to books. He received his undergraduate degree in neuroscience at the University of California, Riverside in 2010 with the highest honor. Few years after the incidents, her mother came out clear that her son always showed signs of being psychotic in his early twenties</w:t>
      </w:r>
      <w:r w:rsidR="00C31686">
        <w:rPr>
          <w:rFonts w:cstheme="minorHAnsi"/>
          <w:color w:val="000000" w:themeColor="text1"/>
        </w:rPr>
        <w:t xml:space="preserve"> (Blair, </w:t>
      </w:r>
      <w:r w:rsidR="00C31686" w:rsidRPr="00C31686">
        <w:rPr>
          <w:rFonts w:cstheme="minorHAnsi"/>
          <w:color w:val="000000" w:themeColor="text1"/>
        </w:rPr>
        <w:t>2014)</w:t>
      </w:r>
      <w:r w:rsidRPr="00026FD7">
        <w:rPr>
          <w:rFonts w:cstheme="minorHAnsi"/>
          <w:color w:val="000000" w:themeColor="text1"/>
        </w:rPr>
        <w:t xml:space="preserve">. </w:t>
      </w:r>
    </w:p>
    <w:p w:rsidR="00026FD7" w:rsidRPr="00026FD7" w:rsidRDefault="00026FD7" w:rsidP="00026FD7">
      <w:pPr>
        <w:rPr>
          <w:rFonts w:cstheme="minorHAnsi"/>
          <w:color w:val="000000" w:themeColor="text1"/>
        </w:rPr>
      </w:pPr>
      <w:r w:rsidRPr="00026FD7">
        <w:rPr>
          <w:rFonts w:cstheme="minorHAnsi"/>
          <w:color w:val="000000" w:themeColor="text1"/>
        </w:rPr>
        <w:t xml:space="preserve">James's reasoning was lowering, and thus he was having thinking problems, which made him find it hard to be close to people. He was delusional with something running in his mind that he can only be comfortable if he killed people. </w:t>
      </w:r>
    </w:p>
    <w:p w:rsidR="00026FD7" w:rsidRPr="00026FD7" w:rsidRDefault="00026FD7" w:rsidP="00026FD7">
      <w:pPr>
        <w:rPr>
          <w:rFonts w:cstheme="minorHAnsi"/>
          <w:color w:val="000000" w:themeColor="text1"/>
        </w:rPr>
      </w:pPr>
      <w:r w:rsidRPr="00026FD7">
        <w:rPr>
          <w:rFonts w:cstheme="minorHAnsi"/>
          <w:color w:val="000000" w:themeColor="text1"/>
        </w:rPr>
        <w:t>Under-five months after a comparable bloodbath at a cinema in Aurora, Colorado, Adam Lanza was the shooter for the Sandy Hook Elementary School slaughter. He was just 20 years old when he shot his mom and afterward proceeded to shoot twenty-First-grade understudies and six instructors before ending his own life. Presently, data uncovered after the occurrence that could have acted like danger factors that this youngster required assistance.</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lastRenderedPageBreak/>
        <w:t>In the recent years, Adam Lanza could take up the responsibility of talking to his friends about his depression or the mental health; he will go ahead and inform his friends that he has never been diagnosed with the mental health issues, and he also goes ahead telling them that the metal issues don't reflect the person character. Still, in a great way, they were symptoms of something going on inside a person's mind. Early in his childhood, Adam Lanza was presented with a challenge in development, such as the delays in socialization, sensory and communication difficulties, and some repetitive behavior. When he grew up and joined junior high, it is clear that the behavior of Adam Lanza changed, and he started becoming anti-social; he could find himself writing things related to the war, destruction, and others with some level of violence. Adam Lanza becomes a shy preteen in college and high school, and in most cases, he was mentally disturbed with the school shootings. After the shooting, it is clear that the investigator knows that Adam Lanza was enquiring to know the information about the school shooting and other mass murders.</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Among the clippings he kept was a republish of a story in The New York Times about a man who shot at schoolchildren in 1891, injuring a few with a shotgun. His P.C. contained two recordings portraying shot suicides, two pictures of Lanza pointing firearms at his head, and films delineating acts of mass violence. The connection between the public shooting and mental illness are areas of concern that warrant an increase in attention. It is clear that most of the mass shooters were mainly under mental illness issues, and in this case, they were a severe form of depression or paranoid schizophrenia. This is one of the issues that is considered five times higher for most of the population.</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 xml:space="preserve">Therefore, it is clear that mental issues affect a person's reaction negatively, and thus they should be considered a threat to mass shootings. It is something of the essence of the issue of mental health that is considered serious. Before a step is taken to handing the firearms to the </w:t>
      </w:r>
      <w:r w:rsidRPr="00026FD7">
        <w:rPr>
          <w:rFonts w:asciiTheme="minorHAnsi" w:hAnsiTheme="minorHAnsi" w:cstheme="minorBidi"/>
        </w:rPr>
        <w:lastRenderedPageBreak/>
        <w:t>people, it is important to the people responsible for ensuring that they make every step in making sure every person in need of the firearm is well tested and proven upright. It is also important to reduce the percentage of untreated serious mental illness. It is clear that there is a high treatment gap among mass shooters, but also according to research, it is clear that the greater percentage of those who are mentally ill and untreated are male who has taken part in almost all the mass public shooting in the country. It is also important to assess risk among those who present themselves at the mental health care professional. It is a challenge to predict who will take a step for the next mass shooting, but it is clear that possible treatment of those who are seeking treatment or those know to have the mental issues can help a lot in reducing the risk factors.</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Gun control debate has been on the rise in the United States for many years, and the many incidents bring it about on the mass shooting that has fueled discussion over gun laws. The Second Amendment of the U.S. Constitution states: "A well-regulated Militia, being necessary to the security of a Free State, the right of the people to keep and bear Arms, shall not be infringed."</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Some of the advocates involved in the issues related to gun ownership mainly consider ownership a birthright as an important element of the nation's heritage. With an estimate of less than 5 percent of the total world's population, the United States has a 30-50 percent of the world's civilians owning guns. It is also in the United States, where the rate of homicide by firearms is also high among the rest of the world and mostly the developed nations. As compared to other states in the world, it is clear that the U.S. does have the most relaxed control measures in the gun. It is not a problem for the people to buy guns if they are over the age of 18; those who are 18 years are allowed to purchase a shotgun and rifle while those that are over the age of 21 are permitted to purchase another kind of guns, and they are also able to pass a background check.</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lastRenderedPageBreak/>
        <w:t>In bypassing the background check, it is clear that there are some loopholes in which the first way is to buy from a private seller. As compared to the United Kingdom, it is clear that they are stricter with the laws pertaining to guns, which is a great way to contribute towards the lowest homicide level by gun compared to other developed countries. It is evident that in the United Kingdom, the police officer, the armed forces, and those who have special permission from the home secretary are the only people allowed to handle and possess the handguns. It is also prohibited to own military-style weapons.</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It is also a rule that for the people to own other types of ammo and firearms, they must fully follow the stringent licensing process. They must have a good reason with them, like shooting vermin, sports, and job requirements to own a gun. The reason for self-defense is not good enough to guarantee a person's gun ownership. It is the local police chief's mandate to ensure that the reasons given are firm and verified for owning a gun legitimately. For instance, the police must be certain that the person has vermin in their house to the extent that it necessitates a particular gun type to deal with the pests. It is also important for the gun owners to meet the background checks, which mainly includes the person's reviews on the criminal records, mental state references, and attitude towards the gun, mental illness, drug addiction, alcoholism, and home life. It is also a rule that the licenses for gun ownership must be renewed after every five years, although it is not a must at the end of the term, the police can revoke if they find the person on the safety risks or has no good reason for the license</w:t>
      </w:r>
      <w:r w:rsidR="007004C8" w:rsidRPr="007004C8">
        <w:t xml:space="preserve"> </w:t>
      </w:r>
      <w:r w:rsidR="007004C8" w:rsidRPr="007004C8">
        <w:rPr>
          <w:rFonts w:asciiTheme="minorHAnsi" w:hAnsiTheme="minorHAnsi" w:cstheme="minorBidi"/>
        </w:rPr>
        <w:t>(Emma Carlson Berne, 2020)</w:t>
      </w:r>
      <w:r w:rsidRPr="00026FD7">
        <w:rPr>
          <w:rFonts w:asciiTheme="minorHAnsi" w:hAnsiTheme="minorHAnsi" w:cstheme="minorBidi"/>
        </w:rPr>
        <w:t>.</w:t>
      </w:r>
    </w:p>
    <w:p w:rsidR="00026FD7" w:rsidRPr="00026FD7" w:rsidRDefault="00026FD7" w:rsidP="00026FD7">
      <w:pPr>
        <w:pStyle w:val="NormalWeb"/>
        <w:ind w:firstLine="720"/>
        <w:rPr>
          <w:rFonts w:asciiTheme="minorHAnsi" w:hAnsiTheme="minorHAnsi" w:cstheme="minorBidi"/>
        </w:rPr>
      </w:pPr>
      <w:r w:rsidRPr="00026FD7">
        <w:rPr>
          <w:rFonts w:asciiTheme="minorHAnsi" w:hAnsiTheme="minorHAnsi" w:cstheme="minorBidi"/>
        </w:rPr>
        <w:t xml:space="preserve">Other nations in the world make it very hard for people to purchase firearms. For instance, in Germany, it is clear that someone under the age of 25 should not own a gun or own a gun, then they must pass the psychiatric evaluation. In another country like Finland, it is only allowed to acquire a handgun license if you are part of the shooting club, and in this case, you must be an active member to guarantee you the license. It is also a must to pass the aptitude test </w:t>
      </w:r>
      <w:r w:rsidRPr="00026FD7">
        <w:rPr>
          <w:rFonts w:asciiTheme="minorHAnsi" w:hAnsiTheme="minorHAnsi" w:cstheme="minorBidi"/>
        </w:rPr>
        <w:lastRenderedPageBreak/>
        <w:t>for the applicants; they should also make sure that they submit to the police's interview and ensure that they have a proper storage unit for the gun. Another good example is in Italy. For a person to possess a gun, they must have a good reason to possess the firearm. They should also have to pass a background check considering both mental health and criminal records. In France, it is clear that those who need to own the firearms should have a clear criminal record and also should pass a background check that is mainly considered before one is given the go-ahead on the purchase of guns; the background check, as mentioned early includes the health records, the criminal records. It is also clear that Japan and the United Kingdom strongly clarify that private's citizens cannot own the handguns.</w:t>
      </w:r>
    </w:p>
    <w:p w:rsidR="00026FD7" w:rsidRPr="00026FD7" w:rsidRDefault="00026FD7" w:rsidP="00026FD7">
      <w:pPr>
        <w:pStyle w:val="NormalWeb"/>
        <w:rPr>
          <w:rFonts w:asciiTheme="minorHAnsi" w:hAnsiTheme="minorHAnsi" w:cstheme="minorBidi"/>
          <w:b/>
        </w:rPr>
      </w:pPr>
      <w:r w:rsidRPr="00026FD7">
        <w:rPr>
          <w:rFonts w:asciiTheme="minorHAnsi" w:hAnsiTheme="minorHAnsi" w:cstheme="minorBidi"/>
          <w:b/>
        </w:rPr>
        <w:t>Conclusion</w:t>
      </w:r>
    </w:p>
    <w:p w:rsidR="009B7711" w:rsidRDefault="00026FD7" w:rsidP="00026FD7">
      <w:pPr>
        <w:pStyle w:val="NormalWeb"/>
        <w:ind w:firstLine="720"/>
        <w:rPr>
          <w:rFonts w:asciiTheme="minorHAnsi" w:hAnsiTheme="minorHAnsi" w:cstheme="minorBidi"/>
          <w:b/>
        </w:rPr>
      </w:pPr>
      <w:r w:rsidRPr="00026FD7">
        <w:rPr>
          <w:rFonts w:asciiTheme="minorHAnsi" w:hAnsiTheme="minorHAnsi" w:cstheme="minorBidi"/>
        </w:rPr>
        <w:t>The article in which I majored in the article on "Seven mass shootings in 2012, most since 1999", and they are backed up by two dangers of that years, which is the Aurora, Sandy Hook Elementary school massacre, C.O. movie theater massacre. The second article that is concentrated on is the "Gun control in most countries is more significant than the U.S.," this is mainly supported by how the gun control work in America as it is compared to other four well-developed countries and how U.S. gun control as compared to others countries in the world. I talked more about the issues in the year 2012 and the circumstances that led to the aftermath, with both the people being unstable and the risk factors that could have helped prevent them from engaging in such activities. I also talked about gun control in most countries, which are also more important than the United States and the laws in place. It is also clear that most people should have these in place so that they can know how to acquire the guns if they want to have one. Following the set rules will enable the person to have the firearms in their possession. Having those measures in place will help a lot in helping control mass shooting issues using the guns</w:t>
      </w:r>
      <w:r w:rsidR="007004C8" w:rsidRPr="007004C8">
        <w:t xml:space="preserve"> </w:t>
      </w:r>
      <w:r w:rsidR="007004C8" w:rsidRPr="007004C8">
        <w:rPr>
          <w:rFonts w:asciiTheme="minorHAnsi" w:hAnsiTheme="minorHAnsi" w:cstheme="minorBidi"/>
        </w:rPr>
        <w:t>(Emma Carlson Berne, 2020)</w:t>
      </w:r>
      <w:r w:rsidRPr="00026FD7">
        <w:rPr>
          <w:rFonts w:asciiTheme="minorHAnsi" w:hAnsiTheme="minorHAnsi" w:cstheme="minorBidi"/>
        </w:rPr>
        <w:t>.</w:t>
      </w:r>
    </w:p>
    <w:p w:rsidR="00C0142F" w:rsidRDefault="00C0142F">
      <w:pPr>
        <w:rPr>
          <w:b/>
        </w:rPr>
      </w:pPr>
      <w:r>
        <w:rPr>
          <w:b/>
        </w:rPr>
        <w:lastRenderedPageBreak/>
        <w:br w:type="page"/>
      </w:r>
    </w:p>
    <w:p w:rsidR="001B62C1" w:rsidRDefault="001B62C1" w:rsidP="00126E4F">
      <w:pPr>
        <w:ind w:left="720" w:hanging="720"/>
        <w:jc w:val="center"/>
        <w:rPr>
          <w:b/>
        </w:rPr>
      </w:pPr>
      <w:r w:rsidRPr="00A773B0">
        <w:rPr>
          <w:b/>
        </w:rPr>
        <w:lastRenderedPageBreak/>
        <w:t>R</w:t>
      </w:r>
      <w:r w:rsidR="00F22C20">
        <w:rPr>
          <w:b/>
        </w:rPr>
        <w:t>esources</w:t>
      </w:r>
    </w:p>
    <w:p w:rsidR="007004C8" w:rsidRPr="007004C8" w:rsidRDefault="007004C8" w:rsidP="00126E4F">
      <w:pPr>
        <w:ind w:left="720" w:hanging="720"/>
      </w:pPr>
      <w:r w:rsidRPr="007004C8">
        <w:t>Blair, J. P., Schweit, K. W., United States. Federal Bureau Of Investigation, &amp; Texas State University. (2014). A study of active shooter incidents in the United States between 2000 and 2013. Washington, D.C.: U.S. Department Of Justice, F</w:t>
      </w:r>
      <w:r>
        <w:t>ederal Bureau Of Investigation.</w:t>
      </w:r>
    </w:p>
    <w:p w:rsidR="007004C8" w:rsidRPr="007004C8" w:rsidRDefault="007004C8" w:rsidP="00126E4F">
      <w:pPr>
        <w:ind w:left="720" w:hanging="720"/>
      </w:pPr>
      <w:r w:rsidRPr="007004C8">
        <w:t>Bennett, R. K. (2015). Active shooter strategies : how to prepare for, respond to, mitigate and prevent active shooter incidents. Seattle? Robert K Bennett.</w:t>
      </w:r>
    </w:p>
    <w:p w:rsidR="007004C8" w:rsidRPr="007004C8" w:rsidRDefault="007004C8" w:rsidP="00126E4F">
      <w:pPr>
        <w:ind w:left="720" w:hanging="720"/>
      </w:pPr>
      <w:r w:rsidRPr="007004C8">
        <w:t>Doss, K. T., &amp; C  David Shepherd. (2015). Active shooter : preparing for and responding to a growing threat. Walt</w:t>
      </w:r>
      <w:r>
        <w:t>ham, Ma: Butterworth-Heinemann.</w:t>
      </w:r>
    </w:p>
    <w:p w:rsidR="007004C8" w:rsidRDefault="007004C8" w:rsidP="00126E4F">
      <w:pPr>
        <w:ind w:left="720" w:hanging="720"/>
      </w:pPr>
      <w:r w:rsidRPr="007004C8">
        <w:t>Emma Carlson Berne. (2020). Guns and the #neveragain movement : what would it take to end mass shooting? North Mankato, Minnesota: Compass P</w:t>
      </w:r>
      <w:r>
        <w:t>oint Books, A Capstone Imprint.</w:t>
      </w:r>
    </w:p>
    <w:p w:rsidR="000D0154" w:rsidRPr="007004C8" w:rsidRDefault="000D0154" w:rsidP="00126E4F">
      <w:pPr>
        <w:ind w:left="720" w:hanging="720"/>
      </w:pPr>
      <w:r>
        <w:t>Hyderkhan, S. M. (2020). Active shooter response training : lone wolf to complex coordinated at</w:t>
      </w:r>
      <w:r w:rsidR="00126E4F">
        <w:t>tacks. New York, Ny: Routledge.</w:t>
      </w:r>
    </w:p>
    <w:p w:rsidR="00E507AC" w:rsidRDefault="00E507AC" w:rsidP="00126E4F">
      <w:pPr>
        <w:ind w:left="720" w:hanging="720"/>
        <w:rPr>
          <w:rStyle w:val="updated-short-citation"/>
        </w:rPr>
      </w:pPr>
      <w:r>
        <w:t>Seven mass shootings in 2012 most since 1999</w:t>
      </w:r>
      <w:r>
        <w:rPr>
          <w:rStyle w:val="updated-short-citation"/>
        </w:rPr>
        <w:t xml:space="preserve">, Grant Duwe, SPECIAL TO THE WASHINGTON TIMES, Washington Times, The (DC), </w:t>
      </w:r>
      <w:r w:rsidR="00F74D7B">
        <w:rPr>
          <w:rStyle w:val="updated-short-citation"/>
        </w:rPr>
        <w:t>January</w:t>
      </w:r>
      <w:r>
        <w:rPr>
          <w:rStyle w:val="updated-short-citation"/>
        </w:rPr>
        <w:t xml:space="preserve"> 04, 2013 </w:t>
      </w:r>
    </w:p>
    <w:p w:rsidR="0080630E" w:rsidRDefault="0080630E" w:rsidP="00126E4F">
      <w:pPr>
        <w:ind w:left="720" w:hanging="720"/>
        <w:rPr>
          <w:rStyle w:val="updated-short-citation"/>
        </w:rPr>
      </w:pPr>
      <w:r>
        <w:rPr>
          <w:rStyle w:val="updated-short-citation"/>
        </w:rPr>
        <w:t>Colorado Batman shooting shows obvious signs of being staged, Mike Adams, the Health Ranger Editor of NaturalNews.com, July 20, 2012</w:t>
      </w:r>
    </w:p>
    <w:p w:rsidR="00F74D7B" w:rsidRDefault="00F74D7B" w:rsidP="00126E4F">
      <w:pPr>
        <w:spacing w:before="100" w:beforeAutospacing="1"/>
        <w:ind w:left="720" w:hanging="720"/>
        <w:outlineLvl w:val="1"/>
        <w:rPr>
          <w:rFonts w:ascii="Times New Roman" w:eastAsia="Times New Roman" w:hAnsi="Times New Roman" w:cs="Times New Roman"/>
          <w:bCs/>
          <w:kern w:val="0"/>
          <w:szCs w:val="36"/>
          <w:lang w:eastAsia="en-US"/>
        </w:rPr>
      </w:pPr>
      <w:r w:rsidRPr="00F74D7B">
        <w:rPr>
          <w:rFonts w:ascii="Times New Roman" w:eastAsia="Times New Roman" w:hAnsi="Times New Roman" w:cs="Times New Roman"/>
          <w:bCs/>
          <w:kern w:val="0"/>
          <w:szCs w:val="36"/>
          <w:lang w:eastAsia="en-US"/>
        </w:rPr>
        <w:t>Gun control in most countries mo</w:t>
      </w:r>
      <w:r>
        <w:rPr>
          <w:rFonts w:ascii="Times New Roman" w:eastAsia="Times New Roman" w:hAnsi="Times New Roman" w:cs="Times New Roman"/>
          <w:bCs/>
          <w:kern w:val="0"/>
          <w:szCs w:val="36"/>
          <w:lang w:eastAsia="en-US"/>
        </w:rPr>
        <w:t>re stringent than in U.S., David Sands, Washington Times, The (DC), June 27, 2008</w:t>
      </w:r>
    </w:p>
    <w:p w:rsidR="009E7845" w:rsidRDefault="009E7845" w:rsidP="00126E4F">
      <w:pPr>
        <w:spacing w:before="100" w:beforeAutospacing="1"/>
        <w:ind w:left="720" w:hanging="720"/>
        <w:outlineLvl w:val="1"/>
        <w:rPr>
          <w:rFonts w:ascii="Times New Roman" w:eastAsia="Times New Roman" w:hAnsi="Times New Roman" w:cs="Times New Roman"/>
          <w:bCs/>
          <w:kern w:val="0"/>
          <w:szCs w:val="36"/>
          <w:lang w:eastAsia="en-US"/>
        </w:rPr>
      </w:pPr>
      <w:r>
        <w:rPr>
          <w:rFonts w:ascii="Times New Roman" w:eastAsia="Times New Roman" w:hAnsi="Times New Roman" w:cs="Times New Roman"/>
          <w:bCs/>
          <w:kern w:val="0"/>
          <w:szCs w:val="36"/>
          <w:lang w:eastAsia="en-US"/>
        </w:rPr>
        <w:t>How gun control works in America compared with 4 other rich countries, German Lopez, June 12, 2016</w:t>
      </w:r>
    </w:p>
    <w:p w:rsidR="001836FD" w:rsidRDefault="00D32366" w:rsidP="00126E4F">
      <w:pPr>
        <w:spacing w:before="100" w:beforeAutospacing="1"/>
        <w:ind w:left="720" w:hanging="720"/>
        <w:outlineLvl w:val="1"/>
      </w:pPr>
      <w:r>
        <w:rPr>
          <w:rFonts w:ascii="Times New Roman" w:eastAsia="Times New Roman" w:hAnsi="Times New Roman" w:cs="Times New Roman"/>
          <w:bCs/>
          <w:kern w:val="0"/>
          <w:szCs w:val="36"/>
          <w:lang w:eastAsia="en-US"/>
        </w:rPr>
        <w:t>How US gun control compares to the rest of the world, Rebecca Cook, June 24, 2016</w:t>
      </w:r>
    </w:p>
    <w:p w:rsidR="001B62C1" w:rsidRPr="001B62C1" w:rsidRDefault="001B62C1" w:rsidP="00126E4F">
      <w:pPr>
        <w:ind w:left="720" w:hanging="720"/>
      </w:pPr>
    </w:p>
    <w:sectPr w:rsidR="001B62C1" w:rsidRPr="001B62C1">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443A5" w:rsidRDefault="00D443A5">
      <w:pPr>
        <w:spacing w:line="240" w:lineRule="auto"/>
      </w:pPr>
      <w:r>
        <w:separator/>
      </w:r>
    </w:p>
  </w:endnote>
  <w:endnote w:type="continuationSeparator" w:id="0">
    <w:p w:rsidR="00D443A5" w:rsidRDefault="00D443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443A5" w:rsidRDefault="00D443A5">
      <w:pPr>
        <w:spacing w:line="240" w:lineRule="auto"/>
      </w:pPr>
      <w:r>
        <w:separator/>
      </w:r>
    </w:p>
  </w:footnote>
  <w:footnote w:type="continuationSeparator" w:id="0">
    <w:p w:rsidR="00D443A5" w:rsidRDefault="00D443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10DC4" w:rsidRDefault="00EF1C80" w:rsidP="00EF1C80">
    <w:pPr>
      <w:pStyle w:val="Header"/>
      <w:spacing w:line="480" w:lineRule="auto"/>
    </w:pPr>
    <w:r>
      <w:t>RESPONDING TO ACTIVE SHOOTERS</w:t>
    </w:r>
    <w:r>
      <w:tab/>
    </w:r>
    <w:r>
      <w:tab/>
    </w:r>
    <w:r>
      <w:tab/>
    </w:r>
    <w:r>
      <w:tab/>
    </w:r>
    <w:r>
      <w:tab/>
    </w:r>
    <w:r>
      <w:tab/>
    </w:r>
    <w:r>
      <w:tab/>
    </w:r>
    <w:r>
      <w:fldChar w:fldCharType="begin"/>
    </w:r>
    <w:r>
      <w:instrText xml:space="preserve"> PAGE   \* MERGEFORMAT </w:instrText>
    </w:r>
    <w:r>
      <w:fldChar w:fldCharType="separate"/>
    </w:r>
    <w:r w:rsidR="00126E4F">
      <w:rPr>
        <w:noProof/>
      </w:rPr>
      <w:t>11</w:t>
    </w:r>
    <w:r>
      <w:rPr>
        <w:noProof/>
      </w:rPr>
      <w:fldChar w:fldCharType="end"/>
    </w:r>
  </w:p>
  <w:p w:rsidR="00622A6F" w:rsidRPr="001B62C1" w:rsidRDefault="00622A6F" w:rsidP="001B6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C7EA0" w:rsidRDefault="00EF1C80" w:rsidP="00EF1C80">
    <w:pPr>
      <w:pStyle w:val="Header"/>
      <w:spacing w:line="480" w:lineRule="auto"/>
    </w:pPr>
    <w:r>
      <w:t>Running head</w:t>
    </w:r>
    <w:r w:rsidRPr="00EF1C80">
      <w:t>:</w:t>
    </w:r>
    <w:r>
      <w:t xml:space="preserve"> RESPONDING TO ACTIVE SHOOTERS</w:t>
    </w:r>
    <w:r>
      <w:tab/>
    </w:r>
    <w:r>
      <w:tab/>
    </w:r>
    <w:r>
      <w:tab/>
    </w:r>
    <w:r>
      <w:tab/>
    </w:r>
    <w:r>
      <w:tab/>
    </w:r>
    <w:r>
      <w:fldChar w:fldCharType="begin"/>
    </w:r>
    <w:r>
      <w:instrText xml:space="preserve"> PAGE   \* MERGEFORMAT </w:instrText>
    </w:r>
    <w:r>
      <w:fldChar w:fldCharType="separate"/>
    </w:r>
    <w:r w:rsidR="00BF4927">
      <w:rPr>
        <w:noProof/>
      </w:rPr>
      <w:t>1</w:t>
    </w:r>
    <w:r>
      <w:rPr>
        <w:noProof/>
      </w:rPr>
      <w:fldChar w:fldCharType="end"/>
    </w:r>
  </w:p>
  <w:p w:rsidR="005C14FA" w:rsidRPr="00B82862" w:rsidRDefault="005C14FA" w:rsidP="00B82862">
    <w:pPr>
      <w:pStyle w:val="Header"/>
      <w:rPr>
        <w:rStyle w:val="Strong"/>
        <w:cap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3F90B13"/>
    <w:multiLevelType w:val="multilevel"/>
    <w:tmpl w:val="FA1C9E0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1" w15:restartNumberingAfterBreak="0">
    <w:nsid w:val="53A94F79"/>
    <w:multiLevelType w:val="multilevel"/>
    <w:tmpl w:val="37C29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9E0"/>
    <w:rsid w:val="00026FD7"/>
    <w:rsid w:val="00046FC0"/>
    <w:rsid w:val="00095D2F"/>
    <w:rsid w:val="000D0154"/>
    <w:rsid w:val="0011618F"/>
    <w:rsid w:val="00126E4F"/>
    <w:rsid w:val="001514EE"/>
    <w:rsid w:val="001836FD"/>
    <w:rsid w:val="0018651D"/>
    <w:rsid w:val="00190904"/>
    <w:rsid w:val="00197203"/>
    <w:rsid w:val="001B112A"/>
    <w:rsid w:val="001B62C1"/>
    <w:rsid w:val="001D4A12"/>
    <w:rsid w:val="001E4366"/>
    <w:rsid w:val="001E61AF"/>
    <w:rsid w:val="00294E97"/>
    <w:rsid w:val="002D6CF6"/>
    <w:rsid w:val="00340CF6"/>
    <w:rsid w:val="003414CE"/>
    <w:rsid w:val="003535E7"/>
    <w:rsid w:val="00381D82"/>
    <w:rsid w:val="003C60DF"/>
    <w:rsid w:val="003E7F32"/>
    <w:rsid w:val="003F3EA4"/>
    <w:rsid w:val="004208C5"/>
    <w:rsid w:val="00437D16"/>
    <w:rsid w:val="00441022"/>
    <w:rsid w:val="004751EB"/>
    <w:rsid w:val="00494CB6"/>
    <w:rsid w:val="004C4377"/>
    <w:rsid w:val="004C52A6"/>
    <w:rsid w:val="004F5626"/>
    <w:rsid w:val="00516B22"/>
    <w:rsid w:val="00540A50"/>
    <w:rsid w:val="00543CEB"/>
    <w:rsid w:val="00545D4F"/>
    <w:rsid w:val="005773CF"/>
    <w:rsid w:val="00577416"/>
    <w:rsid w:val="005C14FA"/>
    <w:rsid w:val="005D00C4"/>
    <w:rsid w:val="006009E1"/>
    <w:rsid w:val="00621B87"/>
    <w:rsid w:val="00622A6F"/>
    <w:rsid w:val="006246EE"/>
    <w:rsid w:val="00631630"/>
    <w:rsid w:val="006324FE"/>
    <w:rsid w:val="00651F68"/>
    <w:rsid w:val="006563AC"/>
    <w:rsid w:val="00692869"/>
    <w:rsid w:val="006E3574"/>
    <w:rsid w:val="007004C8"/>
    <w:rsid w:val="00774989"/>
    <w:rsid w:val="007A6633"/>
    <w:rsid w:val="007C0F1D"/>
    <w:rsid w:val="0080630E"/>
    <w:rsid w:val="00812DF1"/>
    <w:rsid w:val="008652AD"/>
    <w:rsid w:val="00867950"/>
    <w:rsid w:val="008C583B"/>
    <w:rsid w:val="008E005A"/>
    <w:rsid w:val="00902482"/>
    <w:rsid w:val="00924103"/>
    <w:rsid w:val="0097750F"/>
    <w:rsid w:val="009B3913"/>
    <w:rsid w:val="009B7711"/>
    <w:rsid w:val="009E46D0"/>
    <w:rsid w:val="009E7845"/>
    <w:rsid w:val="00A0457E"/>
    <w:rsid w:val="00A0568D"/>
    <w:rsid w:val="00A07598"/>
    <w:rsid w:val="00A337FA"/>
    <w:rsid w:val="00A773B0"/>
    <w:rsid w:val="00AD643A"/>
    <w:rsid w:val="00B10DC4"/>
    <w:rsid w:val="00B36FC8"/>
    <w:rsid w:val="00B61115"/>
    <w:rsid w:val="00B82862"/>
    <w:rsid w:val="00BA7CF6"/>
    <w:rsid w:val="00BF4927"/>
    <w:rsid w:val="00C0142F"/>
    <w:rsid w:val="00C31686"/>
    <w:rsid w:val="00C42B69"/>
    <w:rsid w:val="00C82EEE"/>
    <w:rsid w:val="00CD2F51"/>
    <w:rsid w:val="00D17D8F"/>
    <w:rsid w:val="00D32366"/>
    <w:rsid w:val="00D443A5"/>
    <w:rsid w:val="00D639E0"/>
    <w:rsid w:val="00D73BE1"/>
    <w:rsid w:val="00D81314"/>
    <w:rsid w:val="00D91FDE"/>
    <w:rsid w:val="00D9373E"/>
    <w:rsid w:val="00E02A5A"/>
    <w:rsid w:val="00E353DF"/>
    <w:rsid w:val="00E507AC"/>
    <w:rsid w:val="00E81FE4"/>
    <w:rsid w:val="00EC47DC"/>
    <w:rsid w:val="00EF1C80"/>
    <w:rsid w:val="00EF5134"/>
    <w:rsid w:val="00F00D71"/>
    <w:rsid w:val="00F22C20"/>
    <w:rsid w:val="00F324C8"/>
    <w:rsid w:val="00F55540"/>
    <w:rsid w:val="00F66342"/>
    <w:rsid w:val="00F74D7B"/>
    <w:rsid w:val="00FA04A5"/>
    <w:rsid w:val="00FC7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F6F1B41-06C0-4F77-AEB0-5D1BE6C9B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character" w:styleId="Hyperlink">
    <w:name w:val="Hyperlink"/>
    <w:basedOn w:val="DefaultParagraphFont"/>
    <w:uiPriority w:val="99"/>
    <w:unhideWhenUsed/>
    <w:rsid w:val="001B62C1"/>
    <w:rPr>
      <w:color w:val="5F5F5F" w:themeColor="hyperlink"/>
      <w:u w:val="single"/>
    </w:rPr>
  </w:style>
  <w:style w:type="character" w:styleId="FollowedHyperlink">
    <w:name w:val="FollowedHyperlink"/>
    <w:basedOn w:val="DefaultParagraphFont"/>
    <w:uiPriority w:val="99"/>
    <w:semiHidden/>
    <w:unhideWhenUsed/>
    <w:rsid w:val="001836FD"/>
    <w:rPr>
      <w:color w:val="919191" w:themeColor="followedHyperlink"/>
      <w:u w:val="single"/>
    </w:rPr>
  </w:style>
  <w:style w:type="paragraph" w:customStyle="1" w:styleId="bodytext0">
    <w:name w:val="bodytext"/>
    <w:basedOn w:val="Normal"/>
    <w:rsid w:val="00FA04A5"/>
    <w:pPr>
      <w:spacing w:before="100" w:beforeAutospacing="1" w:after="100" w:afterAutospacing="1" w:line="240" w:lineRule="auto"/>
      <w:ind w:firstLine="0"/>
    </w:pPr>
    <w:rPr>
      <w:rFonts w:ascii="Times New Roman" w:eastAsia="Times New Roman" w:hAnsi="Times New Roman" w:cs="Times New Roman"/>
      <w:kern w:val="0"/>
      <w:lang w:eastAsia="en-US"/>
    </w:rPr>
  </w:style>
  <w:style w:type="character" w:customStyle="1" w:styleId="bold">
    <w:name w:val="bold"/>
    <w:basedOn w:val="DefaultParagraphFont"/>
    <w:rsid w:val="00BA7CF6"/>
  </w:style>
  <w:style w:type="character" w:customStyle="1" w:styleId="updated-short-citation">
    <w:name w:val="updated-short-citation"/>
    <w:basedOn w:val="DefaultParagraphFont"/>
    <w:rsid w:val="00E50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6648025">
      <w:bodyDiv w:val="1"/>
      <w:marLeft w:val="0"/>
      <w:marRight w:val="0"/>
      <w:marTop w:val="0"/>
      <w:marBottom w:val="0"/>
      <w:divBdr>
        <w:top w:val="none" w:sz="0" w:space="0" w:color="auto"/>
        <w:left w:val="none" w:sz="0" w:space="0" w:color="auto"/>
        <w:bottom w:val="none" w:sz="0" w:space="0" w:color="auto"/>
        <w:right w:val="none" w:sz="0" w:space="0" w:color="auto"/>
      </w:divBdr>
      <w:divsChild>
        <w:div w:id="241527960">
          <w:marLeft w:val="0"/>
          <w:marRight w:val="0"/>
          <w:marTop w:val="0"/>
          <w:marBottom w:val="0"/>
          <w:divBdr>
            <w:top w:val="none" w:sz="0" w:space="0" w:color="auto"/>
            <w:left w:val="none" w:sz="0" w:space="0" w:color="auto"/>
            <w:bottom w:val="none" w:sz="0" w:space="0" w:color="auto"/>
            <w:right w:val="none" w:sz="0" w:space="0" w:color="auto"/>
          </w:divBdr>
          <w:divsChild>
            <w:div w:id="921059663">
              <w:marLeft w:val="0"/>
              <w:marRight w:val="0"/>
              <w:marTop w:val="0"/>
              <w:marBottom w:val="0"/>
              <w:divBdr>
                <w:top w:val="none" w:sz="0" w:space="0" w:color="auto"/>
                <w:left w:val="none" w:sz="0" w:space="0" w:color="auto"/>
                <w:bottom w:val="none" w:sz="0" w:space="0" w:color="auto"/>
                <w:right w:val="none" w:sz="0" w:space="0" w:color="auto"/>
              </w:divBdr>
              <w:divsChild>
                <w:div w:id="1744911672">
                  <w:marLeft w:val="450"/>
                  <w:marRight w:val="450"/>
                  <w:marTop w:val="300"/>
                  <w:marBottom w:val="300"/>
                  <w:divBdr>
                    <w:top w:val="none" w:sz="0" w:space="0" w:color="auto"/>
                    <w:left w:val="none" w:sz="0" w:space="0" w:color="auto"/>
                    <w:bottom w:val="none" w:sz="0" w:space="0" w:color="auto"/>
                    <w:right w:val="none" w:sz="0" w:space="0" w:color="auto"/>
                  </w:divBdr>
                </w:div>
              </w:divsChild>
            </w:div>
          </w:divsChild>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35517893">
      <w:bodyDiv w:val="1"/>
      <w:marLeft w:val="0"/>
      <w:marRight w:val="0"/>
      <w:marTop w:val="0"/>
      <w:marBottom w:val="0"/>
      <w:divBdr>
        <w:top w:val="none" w:sz="0" w:space="0" w:color="auto"/>
        <w:left w:val="none" w:sz="0" w:space="0" w:color="auto"/>
        <w:bottom w:val="none" w:sz="0" w:space="0" w:color="auto"/>
        <w:right w:val="none" w:sz="0" w:space="0" w:color="auto"/>
      </w:divBdr>
    </w:div>
    <w:div w:id="879636135">
      <w:bodyDiv w:val="1"/>
      <w:marLeft w:val="0"/>
      <w:marRight w:val="0"/>
      <w:marTop w:val="0"/>
      <w:marBottom w:val="0"/>
      <w:divBdr>
        <w:top w:val="none" w:sz="0" w:space="0" w:color="auto"/>
        <w:left w:val="none" w:sz="0" w:space="0" w:color="auto"/>
        <w:bottom w:val="none" w:sz="0" w:space="0" w:color="auto"/>
        <w:right w:val="none" w:sz="0" w:space="0" w:color="auto"/>
      </w:divBdr>
      <w:divsChild>
        <w:div w:id="172915652">
          <w:marLeft w:val="0"/>
          <w:marRight w:val="0"/>
          <w:marTop w:val="0"/>
          <w:marBottom w:val="0"/>
          <w:divBdr>
            <w:top w:val="none" w:sz="0" w:space="0" w:color="auto"/>
            <w:left w:val="none" w:sz="0" w:space="0" w:color="auto"/>
            <w:bottom w:val="none" w:sz="0" w:space="0" w:color="auto"/>
            <w:right w:val="none" w:sz="0" w:space="0" w:color="auto"/>
          </w:divBdr>
          <w:divsChild>
            <w:div w:id="995374160">
              <w:marLeft w:val="0"/>
              <w:marRight w:val="0"/>
              <w:marTop w:val="0"/>
              <w:marBottom w:val="0"/>
              <w:divBdr>
                <w:top w:val="none" w:sz="0" w:space="0" w:color="auto"/>
                <w:left w:val="none" w:sz="0" w:space="0" w:color="auto"/>
                <w:bottom w:val="none" w:sz="0" w:space="0" w:color="auto"/>
                <w:right w:val="none" w:sz="0" w:space="0" w:color="auto"/>
              </w:divBdr>
            </w:div>
            <w:div w:id="1908877128">
              <w:marLeft w:val="0"/>
              <w:marRight w:val="0"/>
              <w:marTop w:val="0"/>
              <w:marBottom w:val="0"/>
              <w:divBdr>
                <w:top w:val="none" w:sz="0" w:space="0" w:color="auto"/>
                <w:left w:val="none" w:sz="0" w:space="0" w:color="auto"/>
                <w:bottom w:val="none" w:sz="0" w:space="0" w:color="auto"/>
                <w:right w:val="none" w:sz="0" w:space="0" w:color="auto"/>
              </w:divBdr>
            </w:div>
            <w:div w:id="400376105">
              <w:marLeft w:val="0"/>
              <w:marRight w:val="0"/>
              <w:marTop w:val="0"/>
              <w:marBottom w:val="0"/>
              <w:divBdr>
                <w:top w:val="none" w:sz="0" w:space="0" w:color="auto"/>
                <w:left w:val="none" w:sz="0" w:space="0" w:color="auto"/>
                <w:bottom w:val="none" w:sz="0" w:space="0" w:color="auto"/>
                <w:right w:val="none" w:sz="0" w:space="0" w:color="auto"/>
              </w:divBdr>
            </w:div>
            <w:div w:id="1492016888">
              <w:marLeft w:val="0"/>
              <w:marRight w:val="0"/>
              <w:marTop w:val="0"/>
              <w:marBottom w:val="0"/>
              <w:divBdr>
                <w:top w:val="none" w:sz="0" w:space="0" w:color="auto"/>
                <w:left w:val="none" w:sz="0" w:space="0" w:color="auto"/>
                <w:bottom w:val="none" w:sz="0" w:space="0" w:color="auto"/>
                <w:right w:val="none" w:sz="0" w:space="0" w:color="auto"/>
              </w:divBdr>
            </w:div>
            <w:div w:id="2074769251">
              <w:marLeft w:val="0"/>
              <w:marRight w:val="0"/>
              <w:marTop w:val="0"/>
              <w:marBottom w:val="0"/>
              <w:divBdr>
                <w:top w:val="none" w:sz="0" w:space="0" w:color="auto"/>
                <w:left w:val="none" w:sz="0" w:space="0" w:color="auto"/>
                <w:bottom w:val="none" w:sz="0" w:space="0" w:color="auto"/>
                <w:right w:val="none" w:sz="0" w:space="0" w:color="auto"/>
              </w:divBdr>
            </w:div>
            <w:div w:id="1258447432">
              <w:marLeft w:val="0"/>
              <w:marRight w:val="0"/>
              <w:marTop w:val="0"/>
              <w:marBottom w:val="0"/>
              <w:divBdr>
                <w:top w:val="none" w:sz="0" w:space="0" w:color="auto"/>
                <w:left w:val="none" w:sz="0" w:space="0" w:color="auto"/>
                <w:bottom w:val="none" w:sz="0" w:space="0" w:color="auto"/>
                <w:right w:val="none" w:sz="0" w:space="0" w:color="auto"/>
              </w:divBdr>
            </w:div>
            <w:div w:id="237136431">
              <w:marLeft w:val="0"/>
              <w:marRight w:val="0"/>
              <w:marTop w:val="0"/>
              <w:marBottom w:val="0"/>
              <w:divBdr>
                <w:top w:val="none" w:sz="0" w:space="0" w:color="auto"/>
                <w:left w:val="none" w:sz="0" w:space="0" w:color="auto"/>
                <w:bottom w:val="none" w:sz="0" w:space="0" w:color="auto"/>
                <w:right w:val="none" w:sz="0" w:space="0" w:color="auto"/>
              </w:divBdr>
            </w:div>
            <w:div w:id="1146118375">
              <w:marLeft w:val="0"/>
              <w:marRight w:val="0"/>
              <w:marTop w:val="0"/>
              <w:marBottom w:val="0"/>
              <w:divBdr>
                <w:top w:val="none" w:sz="0" w:space="0" w:color="auto"/>
                <w:left w:val="none" w:sz="0" w:space="0" w:color="auto"/>
                <w:bottom w:val="none" w:sz="0" w:space="0" w:color="auto"/>
                <w:right w:val="none" w:sz="0" w:space="0" w:color="auto"/>
              </w:divBdr>
            </w:div>
            <w:div w:id="592861130">
              <w:marLeft w:val="0"/>
              <w:marRight w:val="0"/>
              <w:marTop w:val="0"/>
              <w:marBottom w:val="0"/>
              <w:divBdr>
                <w:top w:val="none" w:sz="0" w:space="0" w:color="auto"/>
                <w:left w:val="none" w:sz="0" w:space="0" w:color="auto"/>
                <w:bottom w:val="none" w:sz="0" w:space="0" w:color="auto"/>
                <w:right w:val="none" w:sz="0" w:space="0" w:color="auto"/>
              </w:divBdr>
            </w:div>
            <w:div w:id="177088473">
              <w:marLeft w:val="0"/>
              <w:marRight w:val="0"/>
              <w:marTop w:val="0"/>
              <w:marBottom w:val="0"/>
              <w:divBdr>
                <w:top w:val="none" w:sz="0" w:space="0" w:color="auto"/>
                <w:left w:val="none" w:sz="0" w:space="0" w:color="auto"/>
                <w:bottom w:val="none" w:sz="0" w:space="0" w:color="auto"/>
                <w:right w:val="none" w:sz="0" w:space="0" w:color="auto"/>
              </w:divBdr>
            </w:div>
            <w:div w:id="983317669">
              <w:marLeft w:val="0"/>
              <w:marRight w:val="0"/>
              <w:marTop w:val="0"/>
              <w:marBottom w:val="0"/>
              <w:divBdr>
                <w:top w:val="none" w:sz="0" w:space="0" w:color="auto"/>
                <w:left w:val="none" w:sz="0" w:space="0" w:color="auto"/>
                <w:bottom w:val="none" w:sz="0" w:space="0" w:color="auto"/>
                <w:right w:val="none" w:sz="0" w:space="0" w:color="auto"/>
              </w:divBdr>
            </w:div>
            <w:div w:id="311101248">
              <w:marLeft w:val="0"/>
              <w:marRight w:val="0"/>
              <w:marTop w:val="0"/>
              <w:marBottom w:val="0"/>
              <w:divBdr>
                <w:top w:val="none" w:sz="0" w:space="0" w:color="auto"/>
                <w:left w:val="none" w:sz="0" w:space="0" w:color="auto"/>
                <w:bottom w:val="none" w:sz="0" w:space="0" w:color="auto"/>
                <w:right w:val="none" w:sz="0" w:space="0" w:color="auto"/>
              </w:divBdr>
            </w:div>
            <w:div w:id="917785127">
              <w:marLeft w:val="0"/>
              <w:marRight w:val="0"/>
              <w:marTop w:val="0"/>
              <w:marBottom w:val="0"/>
              <w:divBdr>
                <w:top w:val="none" w:sz="0" w:space="0" w:color="auto"/>
                <w:left w:val="none" w:sz="0" w:space="0" w:color="auto"/>
                <w:bottom w:val="none" w:sz="0" w:space="0" w:color="auto"/>
                <w:right w:val="none" w:sz="0" w:space="0" w:color="auto"/>
              </w:divBdr>
            </w:div>
            <w:div w:id="1350644005">
              <w:marLeft w:val="0"/>
              <w:marRight w:val="0"/>
              <w:marTop w:val="0"/>
              <w:marBottom w:val="0"/>
              <w:divBdr>
                <w:top w:val="none" w:sz="0" w:space="0" w:color="auto"/>
                <w:left w:val="none" w:sz="0" w:space="0" w:color="auto"/>
                <w:bottom w:val="none" w:sz="0" w:space="0" w:color="auto"/>
                <w:right w:val="none" w:sz="0" w:space="0" w:color="auto"/>
              </w:divBdr>
            </w:div>
            <w:div w:id="1647516086">
              <w:marLeft w:val="0"/>
              <w:marRight w:val="0"/>
              <w:marTop w:val="0"/>
              <w:marBottom w:val="0"/>
              <w:divBdr>
                <w:top w:val="none" w:sz="0" w:space="0" w:color="auto"/>
                <w:left w:val="none" w:sz="0" w:space="0" w:color="auto"/>
                <w:bottom w:val="none" w:sz="0" w:space="0" w:color="auto"/>
                <w:right w:val="none" w:sz="0" w:space="0" w:color="auto"/>
              </w:divBdr>
            </w:div>
            <w:div w:id="1553732288">
              <w:marLeft w:val="0"/>
              <w:marRight w:val="0"/>
              <w:marTop w:val="0"/>
              <w:marBottom w:val="0"/>
              <w:divBdr>
                <w:top w:val="none" w:sz="0" w:space="0" w:color="auto"/>
                <w:left w:val="none" w:sz="0" w:space="0" w:color="auto"/>
                <w:bottom w:val="none" w:sz="0" w:space="0" w:color="auto"/>
                <w:right w:val="none" w:sz="0" w:space="0" w:color="auto"/>
              </w:divBdr>
            </w:div>
            <w:div w:id="1302275250">
              <w:marLeft w:val="0"/>
              <w:marRight w:val="0"/>
              <w:marTop w:val="0"/>
              <w:marBottom w:val="0"/>
              <w:divBdr>
                <w:top w:val="none" w:sz="0" w:space="0" w:color="auto"/>
                <w:left w:val="none" w:sz="0" w:space="0" w:color="auto"/>
                <w:bottom w:val="none" w:sz="0" w:space="0" w:color="auto"/>
                <w:right w:val="none" w:sz="0" w:space="0" w:color="auto"/>
              </w:divBdr>
            </w:div>
            <w:div w:id="1656911079">
              <w:marLeft w:val="0"/>
              <w:marRight w:val="0"/>
              <w:marTop w:val="0"/>
              <w:marBottom w:val="0"/>
              <w:divBdr>
                <w:top w:val="none" w:sz="0" w:space="0" w:color="auto"/>
                <w:left w:val="none" w:sz="0" w:space="0" w:color="auto"/>
                <w:bottom w:val="none" w:sz="0" w:space="0" w:color="auto"/>
                <w:right w:val="none" w:sz="0" w:space="0" w:color="auto"/>
              </w:divBdr>
            </w:div>
            <w:div w:id="1866557986">
              <w:marLeft w:val="0"/>
              <w:marRight w:val="0"/>
              <w:marTop w:val="0"/>
              <w:marBottom w:val="0"/>
              <w:divBdr>
                <w:top w:val="none" w:sz="0" w:space="0" w:color="auto"/>
                <w:left w:val="none" w:sz="0" w:space="0" w:color="auto"/>
                <w:bottom w:val="none" w:sz="0" w:space="0" w:color="auto"/>
                <w:right w:val="none" w:sz="0" w:space="0" w:color="auto"/>
              </w:divBdr>
            </w:div>
            <w:div w:id="924147453">
              <w:marLeft w:val="0"/>
              <w:marRight w:val="0"/>
              <w:marTop w:val="0"/>
              <w:marBottom w:val="0"/>
              <w:divBdr>
                <w:top w:val="none" w:sz="0" w:space="0" w:color="auto"/>
                <w:left w:val="none" w:sz="0" w:space="0" w:color="auto"/>
                <w:bottom w:val="none" w:sz="0" w:space="0" w:color="auto"/>
                <w:right w:val="none" w:sz="0" w:space="0" w:color="auto"/>
              </w:divBdr>
            </w:div>
            <w:div w:id="621814043">
              <w:marLeft w:val="0"/>
              <w:marRight w:val="0"/>
              <w:marTop w:val="0"/>
              <w:marBottom w:val="0"/>
              <w:divBdr>
                <w:top w:val="none" w:sz="0" w:space="0" w:color="auto"/>
                <w:left w:val="none" w:sz="0" w:space="0" w:color="auto"/>
                <w:bottom w:val="none" w:sz="0" w:space="0" w:color="auto"/>
                <w:right w:val="none" w:sz="0" w:space="0" w:color="auto"/>
              </w:divBdr>
            </w:div>
            <w:div w:id="273636310">
              <w:marLeft w:val="0"/>
              <w:marRight w:val="0"/>
              <w:marTop w:val="0"/>
              <w:marBottom w:val="0"/>
              <w:divBdr>
                <w:top w:val="none" w:sz="0" w:space="0" w:color="auto"/>
                <w:left w:val="none" w:sz="0" w:space="0" w:color="auto"/>
                <w:bottom w:val="none" w:sz="0" w:space="0" w:color="auto"/>
                <w:right w:val="none" w:sz="0" w:space="0" w:color="auto"/>
              </w:divBdr>
            </w:div>
            <w:div w:id="1354310044">
              <w:marLeft w:val="0"/>
              <w:marRight w:val="0"/>
              <w:marTop w:val="0"/>
              <w:marBottom w:val="0"/>
              <w:divBdr>
                <w:top w:val="none" w:sz="0" w:space="0" w:color="auto"/>
                <w:left w:val="none" w:sz="0" w:space="0" w:color="auto"/>
                <w:bottom w:val="none" w:sz="0" w:space="0" w:color="auto"/>
                <w:right w:val="none" w:sz="0" w:space="0" w:color="auto"/>
              </w:divBdr>
            </w:div>
            <w:div w:id="19284450">
              <w:marLeft w:val="0"/>
              <w:marRight w:val="0"/>
              <w:marTop w:val="0"/>
              <w:marBottom w:val="0"/>
              <w:divBdr>
                <w:top w:val="none" w:sz="0" w:space="0" w:color="auto"/>
                <w:left w:val="none" w:sz="0" w:space="0" w:color="auto"/>
                <w:bottom w:val="none" w:sz="0" w:space="0" w:color="auto"/>
                <w:right w:val="none" w:sz="0" w:space="0" w:color="auto"/>
              </w:divBdr>
            </w:div>
            <w:div w:id="88504531">
              <w:marLeft w:val="0"/>
              <w:marRight w:val="0"/>
              <w:marTop w:val="0"/>
              <w:marBottom w:val="0"/>
              <w:divBdr>
                <w:top w:val="none" w:sz="0" w:space="0" w:color="auto"/>
                <w:left w:val="none" w:sz="0" w:space="0" w:color="auto"/>
                <w:bottom w:val="none" w:sz="0" w:space="0" w:color="auto"/>
                <w:right w:val="none" w:sz="0" w:space="0" w:color="auto"/>
              </w:divBdr>
            </w:div>
            <w:div w:id="1848933722">
              <w:marLeft w:val="0"/>
              <w:marRight w:val="0"/>
              <w:marTop w:val="0"/>
              <w:marBottom w:val="0"/>
              <w:divBdr>
                <w:top w:val="none" w:sz="0" w:space="0" w:color="auto"/>
                <w:left w:val="none" w:sz="0" w:space="0" w:color="auto"/>
                <w:bottom w:val="none" w:sz="0" w:space="0" w:color="auto"/>
                <w:right w:val="none" w:sz="0" w:space="0" w:color="auto"/>
              </w:divBdr>
            </w:div>
            <w:div w:id="91560321">
              <w:marLeft w:val="0"/>
              <w:marRight w:val="0"/>
              <w:marTop w:val="0"/>
              <w:marBottom w:val="0"/>
              <w:divBdr>
                <w:top w:val="none" w:sz="0" w:space="0" w:color="auto"/>
                <w:left w:val="none" w:sz="0" w:space="0" w:color="auto"/>
                <w:bottom w:val="none" w:sz="0" w:space="0" w:color="auto"/>
                <w:right w:val="none" w:sz="0" w:space="0" w:color="auto"/>
              </w:divBdr>
            </w:div>
            <w:div w:id="18360216">
              <w:marLeft w:val="0"/>
              <w:marRight w:val="0"/>
              <w:marTop w:val="0"/>
              <w:marBottom w:val="0"/>
              <w:divBdr>
                <w:top w:val="none" w:sz="0" w:space="0" w:color="auto"/>
                <w:left w:val="none" w:sz="0" w:space="0" w:color="auto"/>
                <w:bottom w:val="none" w:sz="0" w:space="0" w:color="auto"/>
                <w:right w:val="none" w:sz="0" w:space="0" w:color="auto"/>
              </w:divBdr>
            </w:div>
            <w:div w:id="373432871">
              <w:marLeft w:val="0"/>
              <w:marRight w:val="0"/>
              <w:marTop w:val="0"/>
              <w:marBottom w:val="0"/>
              <w:divBdr>
                <w:top w:val="none" w:sz="0" w:space="0" w:color="auto"/>
                <w:left w:val="none" w:sz="0" w:space="0" w:color="auto"/>
                <w:bottom w:val="none" w:sz="0" w:space="0" w:color="auto"/>
                <w:right w:val="none" w:sz="0" w:space="0" w:color="auto"/>
              </w:divBdr>
            </w:div>
            <w:div w:id="1197231946">
              <w:marLeft w:val="0"/>
              <w:marRight w:val="0"/>
              <w:marTop w:val="0"/>
              <w:marBottom w:val="0"/>
              <w:divBdr>
                <w:top w:val="none" w:sz="0" w:space="0" w:color="auto"/>
                <w:left w:val="none" w:sz="0" w:space="0" w:color="auto"/>
                <w:bottom w:val="none" w:sz="0" w:space="0" w:color="auto"/>
                <w:right w:val="none" w:sz="0" w:space="0" w:color="auto"/>
              </w:divBdr>
            </w:div>
            <w:div w:id="1926189065">
              <w:marLeft w:val="0"/>
              <w:marRight w:val="0"/>
              <w:marTop w:val="0"/>
              <w:marBottom w:val="0"/>
              <w:divBdr>
                <w:top w:val="none" w:sz="0" w:space="0" w:color="auto"/>
                <w:left w:val="none" w:sz="0" w:space="0" w:color="auto"/>
                <w:bottom w:val="none" w:sz="0" w:space="0" w:color="auto"/>
                <w:right w:val="none" w:sz="0" w:space="0" w:color="auto"/>
              </w:divBdr>
            </w:div>
            <w:div w:id="466821533">
              <w:marLeft w:val="0"/>
              <w:marRight w:val="0"/>
              <w:marTop w:val="0"/>
              <w:marBottom w:val="0"/>
              <w:divBdr>
                <w:top w:val="none" w:sz="0" w:space="0" w:color="auto"/>
                <w:left w:val="none" w:sz="0" w:space="0" w:color="auto"/>
                <w:bottom w:val="none" w:sz="0" w:space="0" w:color="auto"/>
                <w:right w:val="none" w:sz="0" w:space="0" w:color="auto"/>
              </w:divBdr>
            </w:div>
            <w:div w:id="314530881">
              <w:marLeft w:val="0"/>
              <w:marRight w:val="0"/>
              <w:marTop w:val="0"/>
              <w:marBottom w:val="0"/>
              <w:divBdr>
                <w:top w:val="none" w:sz="0" w:space="0" w:color="auto"/>
                <w:left w:val="none" w:sz="0" w:space="0" w:color="auto"/>
                <w:bottom w:val="none" w:sz="0" w:space="0" w:color="auto"/>
                <w:right w:val="none" w:sz="0" w:space="0" w:color="auto"/>
              </w:divBdr>
            </w:div>
            <w:div w:id="1287464386">
              <w:marLeft w:val="0"/>
              <w:marRight w:val="0"/>
              <w:marTop w:val="0"/>
              <w:marBottom w:val="0"/>
              <w:divBdr>
                <w:top w:val="none" w:sz="0" w:space="0" w:color="auto"/>
                <w:left w:val="none" w:sz="0" w:space="0" w:color="auto"/>
                <w:bottom w:val="none" w:sz="0" w:space="0" w:color="auto"/>
                <w:right w:val="none" w:sz="0" w:space="0" w:color="auto"/>
              </w:divBdr>
            </w:div>
            <w:div w:id="331110313">
              <w:marLeft w:val="0"/>
              <w:marRight w:val="0"/>
              <w:marTop w:val="0"/>
              <w:marBottom w:val="0"/>
              <w:divBdr>
                <w:top w:val="none" w:sz="0" w:space="0" w:color="auto"/>
                <w:left w:val="none" w:sz="0" w:space="0" w:color="auto"/>
                <w:bottom w:val="none" w:sz="0" w:space="0" w:color="auto"/>
                <w:right w:val="none" w:sz="0" w:space="0" w:color="auto"/>
              </w:divBdr>
            </w:div>
            <w:div w:id="434642771">
              <w:marLeft w:val="0"/>
              <w:marRight w:val="0"/>
              <w:marTop w:val="0"/>
              <w:marBottom w:val="0"/>
              <w:divBdr>
                <w:top w:val="none" w:sz="0" w:space="0" w:color="auto"/>
                <w:left w:val="none" w:sz="0" w:space="0" w:color="auto"/>
                <w:bottom w:val="none" w:sz="0" w:space="0" w:color="auto"/>
                <w:right w:val="none" w:sz="0" w:space="0" w:color="auto"/>
              </w:divBdr>
            </w:div>
            <w:div w:id="120540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0326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58245702">
      <w:bodyDiv w:val="1"/>
      <w:marLeft w:val="0"/>
      <w:marRight w:val="0"/>
      <w:marTop w:val="0"/>
      <w:marBottom w:val="0"/>
      <w:divBdr>
        <w:top w:val="none" w:sz="0" w:space="0" w:color="auto"/>
        <w:left w:val="none" w:sz="0" w:space="0" w:color="auto"/>
        <w:bottom w:val="none" w:sz="0" w:space="0" w:color="auto"/>
        <w:right w:val="none" w:sz="0" w:space="0" w:color="auto"/>
      </w:divBdr>
      <w:divsChild>
        <w:div w:id="382751838">
          <w:marLeft w:val="0"/>
          <w:marRight w:val="0"/>
          <w:marTop w:val="0"/>
          <w:marBottom w:val="0"/>
          <w:divBdr>
            <w:top w:val="none" w:sz="0" w:space="0" w:color="auto"/>
            <w:left w:val="none" w:sz="0" w:space="0" w:color="auto"/>
            <w:bottom w:val="none" w:sz="0" w:space="0" w:color="auto"/>
            <w:right w:val="none" w:sz="0" w:space="0" w:color="auto"/>
          </w:divBdr>
          <w:divsChild>
            <w:div w:id="1370958595">
              <w:marLeft w:val="0"/>
              <w:marRight w:val="0"/>
              <w:marTop w:val="0"/>
              <w:marBottom w:val="0"/>
              <w:divBdr>
                <w:top w:val="none" w:sz="0" w:space="0" w:color="auto"/>
                <w:left w:val="none" w:sz="0" w:space="0" w:color="auto"/>
                <w:bottom w:val="none" w:sz="0" w:space="0" w:color="auto"/>
                <w:right w:val="none" w:sz="0" w:space="0" w:color="auto"/>
              </w:divBdr>
              <w:divsChild>
                <w:div w:id="12836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59451407">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7712119">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364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AppData\Roaming\Microsoft\Templates\APA%20style%20report%20(6th%20edition).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B5F81F2478D42F8A073050281B45927"/>
        <w:category>
          <w:name w:val="General"/>
          <w:gallery w:val="placeholder"/>
        </w:category>
        <w:types>
          <w:type w:val="bbPlcHdr"/>
        </w:types>
        <w:behaviors>
          <w:behavior w:val="content"/>
        </w:behaviors>
        <w:guid w:val="{D11DC906-4316-4551-98E9-E9381952A087}"/>
      </w:docPartPr>
      <w:docPartBody>
        <w:p w:rsidR="00065E5A" w:rsidRDefault="00677E0E">
          <w:pPr>
            <w:pStyle w:val="8B5F81F2478D42F8A073050281B4592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E0E"/>
    <w:rsid w:val="00065E5A"/>
    <w:rsid w:val="000871F7"/>
    <w:rsid w:val="00122062"/>
    <w:rsid w:val="00205C0A"/>
    <w:rsid w:val="002617C6"/>
    <w:rsid w:val="004C499A"/>
    <w:rsid w:val="00677E0E"/>
    <w:rsid w:val="009B5757"/>
    <w:rsid w:val="00AA4A9C"/>
    <w:rsid w:val="00B72668"/>
    <w:rsid w:val="00C9005F"/>
    <w:rsid w:val="00EE2648"/>
    <w:rsid w:val="00F9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5F81F2478D42F8A073050281B45927">
    <w:name w:val="8B5F81F2478D42F8A073050281B45927"/>
  </w:style>
  <w:style w:type="paragraph" w:customStyle="1" w:styleId="679BC0FD45444E7698FB5815A0557FF3">
    <w:name w:val="679BC0FD45444E7698FB5815A0557FF3"/>
  </w:style>
  <w:style w:type="paragraph" w:customStyle="1" w:styleId="59A061467A894B7B9BC5E02DB8E687DC">
    <w:name w:val="59A061467A894B7B9BC5E02DB8E687DC"/>
  </w:style>
  <w:style w:type="paragraph" w:customStyle="1" w:styleId="B05045A61D1E440CACB27F3FD9E95849">
    <w:name w:val="B05045A61D1E440CACB27F3FD9E95849"/>
  </w:style>
  <w:style w:type="character" w:styleId="Emphasis">
    <w:name w:val="Emphasis"/>
    <w:basedOn w:val="DefaultParagraphFont"/>
    <w:uiPriority w:val="20"/>
    <w:unhideWhenUsed/>
    <w:qFormat/>
    <w:rPr>
      <w:i/>
      <w:iCs/>
    </w:rPr>
  </w:style>
  <w:style w:type="paragraph" w:customStyle="1" w:styleId="BEEC553C7B5946F29FE9B5F3DA78347A">
    <w:name w:val="BEEC553C7B5946F29FE9B5F3DA78347A"/>
  </w:style>
  <w:style w:type="paragraph" w:customStyle="1" w:styleId="6A9A59A492694AFE84CC601C076F466C">
    <w:name w:val="6A9A59A492694AFE84CC601C076F466C"/>
  </w:style>
  <w:style w:type="paragraph" w:customStyle="1" w:styleId="6E65A22BF0314FA5A197138BF43BF48C">
    <w:name w:val="6E65A22BF0314FA5A197138BF43BF48C"/>
  </w:style>
  <w:style w:type="paragraph" w:customStyle="1" w:styleId="5BF6F67043D2486FADF080624A843817">
    <w:name w:val="5BF6F67043D2486FADF080624A843817"/>
  </w:style>
  <w:style w:type="paragraph" w:customStyle="1" w:styleId="5D82DAFC551846B1B23310F98EC0E03A">
    <w:name w:val="5D82DAFC551846B1B23310F98EC0E03A"/>
  </w:style>
  <w:style w:type="paragraph" w:customStyle="1" w:styleId="35005E2236DE45A7A955D63D9097A1E7">
    <w:name w:val="35005E2236DE45A7A955D63D9097A1E7"/>
  </w:style>
  <w:style w:type="paragraph" w:customStyle="1" w:styleId="53144E69C6F4457FB5590709F4AA8967">
    <w:name w:val="53144E69C6F4457FB5590709F4AA8967"/>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sz w:val="24"/>
      <w:szCs w:val="24"/>
    </w:rPr>
  </w:style>
  <w:style w:type="paragraph" w:customStyle="1" w:styleId="3A1E4FFEC1B94E1C8943C2C63D81F2AA">
    <w:name w:val="3A1E4FFEC1B94E1C8943C2C63D81F2AA"/>
  </w:style>
  <w:style w:type="paragraph" w:customStyle="1" w:styleId="652607D38CFE47B8AB412F3F78653ACA">
    <w:name w:val="652607D38CFE47B8AB412F3F78653ACA"/>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rPr>
  </w:style>
  <w:style w:type="paragraph" w:customStyle="1" w:styleId="A2C2BBA1860C4A7C9E20059547970E1B">
    <w:name w:val="A2C2BBA1860C4A7C9E20059547970E1B"/>
  </w:style>
  <w:style w:type="paragraph" w:customStyle="1" w:styleId="F569FCD841D34626B2B51FD72FBC8B50">
    <w:name w:val="F569FCD841D34626B2B51FD72FBC8B50"/>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rPr>
  </w:style>
  <w:style w:type="paragraph" w:customStyle="1" w:styleId="2EB15D80CF234D7BB0765B757405780B">
    <w:name w:val="2EB15D80CF234D7BB0765B757405780B"/>
  </w:style>
  <w:style w:type="paragraph" w:customStyle="1" w:styleId="F147BA893FB74738B73D69A3F815F404">
    <w:name w:val="F147BA893FB74738B73D69A3F815F404"/>
  </w:style>
  <w:style w:type="paragraph" w:customStyle="1" w:styleId="FC5EC8DBA8844D4995494B1F041CB740">
    <w:name w:val="FC5EC8DBA8844D4995494B1F041CB740"/>
  </w:style>
  <w:style w:type="paragraph" w:customStyle="1" w:styleId="88AD86EECBD54907BDF5F69BB8FDE42B">
    <w:name w:val="88AD86EECBD54907BDF5F69BB8FDE42B"/>
  </w:style>
  <w:style w:type="paragraph" w:customStyle="1" w:styleId="2899B940241A4A1DA7B43CC1A422B736">
    <w:name w:val="2899B940241A4A1DA7B43CC1A422B736"/>
  </w:style>
  <w:style w:type="paragraph" w:customStyle="1" w:styleId="BFA37E093787417E875C0EF9CDF32765">
    <w:name w:val="BFA37E093787417E875C0EF9CDF32765"/>
  </w:style>
  <w:style w:type="paragraph" w:customStyle="1" w:styleId="C6FC838E0FBC4554A37F0E974FB55E15">
    <w:name w:val="C6FC838E0FBC4554A37F0E974FB55E15"/>
    <w:rsid w:val="00C9005F"/>
  </w:style>
  <w:style w:type="paragraph" w:customStyle="1" w:styleId="51841A5FF4B8499CA5A3BECBE653E5DA">
    <w:name w:val="51841A5FF4B8499CA5A3BECBE653E5DA"/>
    <w:rsid w:val="00C900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83C42E7-5266-4B9D-A6A3-346371F40035}">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APA%20style%20report%20(6th%20edition).dotx</Template>
  <TotalTime>1</TotalTime>
  <Pages>10</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Responding to Active Shooters</vt:lpstr>
    </vt:vector>
  </TitlesOfParts>
  <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RESPONDING TO ACTIVE SHOOTERS</dc:title>
  <dc:subject/>
  <dc:creator>Daniel Flynn</dc:creator>
  <cp:keywords/>
  <dc:description/>
  <cp:lastModifiedBy>254716226303</cp:lastModifiedBy>
  <cp:revision>2</cp:revision>
  <dcterms:created xsi:type="dcterms:W3CDTF">2020-09-15T19:53:00Z</dcterms:created>
  <dcterms:modified xsi:type="dcterms:W3CDTF">2020-09-15T19:53:00Z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